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8D7A" w14:textId="0C895985" w:rsidR="003C04FD" w:rsidRPr="00962A8B" w:rsidRDefault="000738EB" w:rsidP="003C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Ind w:w="-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1871"/>
        <w:gridCol w:w="8731"/>
      </w:tblGrid>
      <w:tr w:rsidR="00A2229C" w:rsidRPr="00962A8B" w14:paraId="087A3BB0" w14:textId="77777777" w:rsidTr="00962A8B">
        <w:trPr>
          <w:trHeight w:val="1422"/>
        </w:trPr>
        <w:tc>
          <w:tcPr>
            <w:tcW w:w="1885" w:type="dxa"/>
            <w:vAlign w:val="center"/>
          </w:tcPr>
          <w:p w14:paraId="443C43DB" w14:textId="39A0FFE3" w:rsidR="003C04FD" w:rsidRPr="00962A8B" w:rsidRDefault="00A2229C" w:rsidP="00ED1D90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29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C9E9BBD" wp14:editId="48C7873B">
                  <wp:extent cx="952500" cy="952500"/>
                  <wp:effectExtent l="0" t="0" r="0" b="0"/>
                  <wp:docPr id="2" name="Picture 2" descr="F:\Bộ nhận diện thương hiệu QNU\LOGO-20211207T102930Z-001\LOGO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ộ nhận diện thương hiệu QNU\LOGO-20211207T102930Z-001\LOGO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271441E7" w14:textId="5B107529" w:rsidR="003C04FD" w:rsidRPr="00962A8B" w:rsidRDefault="00ED1D90" w:rsidP="004D083C">
            <w:pPr>
              <w:pStyle w:val="Heading4"/>
              <w:ind w:right="264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TRƯỜNG ĐẠI HỌC QUY NHƠN</w:t>
            </w:r>
          </w:p>
          <w:p w14:paraId="61E0CF36" w14:textId="216B8B5A" w:rsidR="00ED1D90" w:rsidRPr="00962A8B" w:rsidRDefault="00ED1D90" w:rsidP="00ED1D90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  <w:t xml:space="preserve">                              170 An Dương Dương, TP. Quy Nhơn, Tỉnh Bình Định</w:t>
            </w:r>
          </w:p>
        </w:tc>
      </w:tr>
    </w:tbl>
    <w:p w14:paraId="2C3081AA" w14:textId="362E80FE" w:rsidR="003C04FD" w:rsidRPr="00F04844" w:rsidRDefault="003C04FD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PHIẾ</w:t>
      </w:r>
      <w:r w:rsidR="004B3A7F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U ĐĂNG K</w:t>
      </w: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Ý THAM GIA </w:t>
      </w:r>
    </w:p>
    <w:p w14:paraId="54508615" w14:textId="0EFC36A2" w:rsidR="003C04FD" w:rsidRDefault="00065A54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“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NGÀY HỘI VIỆC LÀM</w:t>
      </w:r>
      <w:r w:rsidR="003B72C1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”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 </w:t>
      </w:r>
      <w:r w:rsidR="0015057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NĂM 20</w:t>
      </w:r>
      <w:r w:rsidR="00310E79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2</w:t>
      </w:r>
      <w:r w:rsidR="00D5132B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4</w:t>
      </w:r>
    </w:p>
    <w:p w14:paraId="4A9F5BE4" w14:textId="77777777" w:rsidR="0045004D" w:rsidRPr="0045004D" w:rsidRDefault="0045004D" w:rsidP="0045004D">
      <w:pPr>
        <w:rPr>
          <w:lang w:eastAsia="ja-JP"/>
        </w:rPr>
      </w:pPr>
    </w:p>
    <w:p w14:paraId="3034C7D8" w14:textId="5A8F6C38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THÔNG TIN </w:t>
      </w:r>
      <w:r w:rsidR="00D5132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CƠ QUAN, 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DOANH NGHIỆP</w:t>
      </w:r>
    </w:p>
    <w:p w14:paraId="2098F27D" w14:textId="3FC01874" w:rsidR="00995862" w:rsidRPr="00962A8B" w:rsidRDefault="004B3A7F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59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Tên </w:t>
      </w:r>
      <w:r w:rsidR="00D5132B">
        <w:rPr>
          <w:rFonts w:ascii="Times New Roman" w:hAnsi="Times New Roman" w:cs="Times New Roman"/>
          <w:color w:val="000000" w:themeColor="text1"/>
          <w:sz w:val="24"/>
          <w:szCs w:val="24"/>
        </w:rPr>
        <w:t>cơ quan, d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oanh nghiệp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3008DA7" w14:textId="21072A0D" w:rsidR="00995862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15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Địa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hỉ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00E9BB0" w14:textId="3C2CDB46" w:rsidR="00BC084B" w:rsidRPr="00962A8B" w:rsidRDefault="004B3A7F" w:rsidP="004B3A7F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leader="dot" w:pos="10368"/>
        </w:tabs>
        <w:spacing w:line="312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4C377F" w14:textId="2C4AAB94" w:rsidR="003C04F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710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Điện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hoạ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F9F5EE" w14:textId="3A839535" w:rsidR="002E43E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610"/>
          <w:tab w:val="left" w:leader="dot" w:pos="10368"/>
        </w:tabs>
        <w:spacing w:line="312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Lĩnh vực hoạt động: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7043001" w14:textId="3213FE67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 TIN N</w:t>
      </w:r>
      <w:r w:rsidR="0086148F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HÂN SỰ PHỤ TRÁCH</w:t>
      </w:r>
    </w:p>
    <w:p w14:paraId="56B272AD" w14:textId="2303B9CC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62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Họ và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ên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E6284C" w14:textId="4E964991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44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Chức vụ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3A169F" w14:textId="22351143" w:rsidR="0086148F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17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8293D9" w14:textId="3922A21B" w:rsidR="0086148F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di động: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B849C6C" w14:textId="4A6A28EB" w:rsidR="003C04FD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cố định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971BDD7" w14:textId="3BF538BD" w:rsidR="003C04FD" w:rsidRPr="00962A8B" w:rsidRDefault="0086148F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tabs>
          <w:tab w:val="left" w:pos="450"/>
        </w:tabs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</w:t>
      </w:r>
      <w:r w:rsidR="00CA62E0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TIN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BC145E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KHU VỰC PHỎNG VẤN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</w:p>
    <w:p w14:paraId="6D0BDFA2" w14:textId="5F4CB908" w:rsidR="003C04FD" w:rsidRPr="00CD123F" w:rsidRDefault="00BC145E" w:rsidP="00C16FCA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Mỗi </w:t>
      </w:r>
      <w:r w:rsidR="00D5132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cơ quan, 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doanh nghiệp sẽ được nhà trường bố trí 01 </w:t>
      </w:r>
      <w:r w:rsidR="005378E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khu vực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để phỏng vấn (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gồm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bàn ghế, quạt điện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bảng tên đơn vị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E164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nước uống, </w:t>
      </w:r>
      <w:r w:rsidR="00362A0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01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khung </w:t>
      </w:r>
      <w:r w:rsidR="00362A0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backdrop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đứng 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,5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 x </w:t>
      </w:r>
      <w:r w:rsidR="005356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2,</w:t>
      </w:r>
      <w:r w:rsidR="00A735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cao 2,5m </w:t>
      </w:r>
      <w:r w:rsidR="007C3BE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dài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2</w:t>
      </w:r>
      <w:r w:rsidR="00A735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,5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do các doanh nghiệp tự thiết kế và gửi</w:t>
      </w:r>
      <w:r w:rsidR="005904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file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cho Trường in</w:t>
      </w:r>
      <w:r w:rsidR="00A15D2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và lắp đặt</w:t>
      </w:r>
      <w:r w:rsidR="00FC42D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).</w:t>
      </w:r>
      <w:bookmarkStart w:id="0" w:name="_GoBack"/>
      <w:bookmarkEnd w:id="0"/>
    </w:p>
    <w:p w14:paraId="531FDC31" w14:textId="24EBC6C4" w:rsidR="0089272E" w:rsidRPr="0089272E" w:rsidRDefault="00BC145E" w:rsidP="00C16FCA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Phí tham gia Ngày hộ</w:t>
      </w:r>
      <w:r w:rsidR="0006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5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B0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00.000đ/doanh nghiệp</w:t>
      </w:r>
      <w:r w:rsidR="00FC42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E4536A" w14:textId="05462914" w:rsidR="00D5132B" w:rsidRPr="00D5132B" w:rsidRDefault="008045EC" w:rsidP="008045EC">
      <w:pPr>
        <w:pStyle w:val="Multiplechoice4"/>
        <w:tabs>
          <w:tab w:val="clear" w:pos="2700"/>
          <w:tab w:val="clear" w:pos="5391"/>
          <w:tab w:val="clear" w:pos="8091"/>
          <w:tab w:val="left" w:pos="4140"/>
        </w:tabs>
        <w:spacing w:line="312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Quý doanh nghiệp hoàn thành phiếu đăng ký và gửi </w:t>
      </w:r>
      <w:r w:rsidR="00CD123F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 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email: </w:t>
      </w:r>
      <w:r w:rsidR="00064094" w:rsidRPr="00D5132B">
        <w:rPr>
          <w:rFonts w:ascii="Times New Roman" w:hAnsi="Times New Roman" w:cs="Times New Roman"/>
          <w:b/>
          <w:i/>
          <w:sz w:val="24"/>
          <w:szCs w:val="24"/>
        </w:rPr>
        <w:t>quanhedoanhnghiep</w:t>
      </w:r>
      <w:r w:rsidR="00065A54" w:rsidRPr="00D5132B">
        <w:rPr>
          <w:rFonts w:ascii="Times New Roman" w:hAnsi="Times New Roman" w:cs="Times New Roman"/>
          <w:b/>
          <w:i/>
          <w:sz w:val="24"/>
          <w:szCs w:val="24"/>
        </w:rPr>
        <w:t>@qnu.edu.vn</w:t>
      </w:r>
      <w:r w:rsidR="00BC084B" w:rsidRPr="00D5132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hoặc</w:t>
      </w:r>
      <w:r w:rsidR="0089272E" w:rsidRPr="00D51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gửi phiếu đăng ký </w:t>
      </w:r>
      <w:r w:rsidR="00FC42D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bản cứng</w:t>
      </w:r>
      <w:r w:rsidR="00FC42D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qua đường bưu điện đ</w:t>
      </w:r>
      <w:r w:rsidR="00BC145E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ế</w:t>
      </w:r>
      <w:r w:rsidR="00BC084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FC42D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D5132B" w:rsidRPr="00D513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65A54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Trung tâm </w:t>
      </w:r>
      <w:r w:rsidR="00064094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Tư vấn tuyển sinh</w:t>
      </w:r>
      <w:r w:rsidR="00065A54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và Quan hệ với doanh nghiệp</w:t>
      </w:r>
      <w:r w:rsidR="003B72C1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084B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Trường Đại học </w:t>
      </w:r>
      <w:r w:rsidR="00BC145E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Quy Nhơn</w:t>
      </w:r>
      <w:r w:rsidR="004B3A7F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(Địa chỉ:</w:t>
      </w:r>
      <w:r w:rsidR="00BC084B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145E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170 An Dương Vương, Tp. Quy Nhơn, tỉnh Bình Định</w:t>
      </w:r>
      <w:r w:rsidR="004B3A7F" w:rsidRPr="00D513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962A8B" w:rsidRPr="00D5132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. </w:t>
      </w:r>
    </w:p>
    <w:p w14:paraId="571236F8" w14:textId="16076ABD" w:rsidR="004B3A7F" w:rsidRPr="003328B1" w:rsidRDefault="00D5132B" w:rsidP="00C16FCA">
      <w:pPr>
        <w:pStyle w:val="Multiplechoice4"/>
        <w:tabs>
          <w:tab w:val="clear" w:pos="2700"/>
          <w:tab w:val="clear" w:pos="5391"/>
          <w:tab w:val="clear" w:pos="8091"/>
        </w:tabs>
        <w:spacing w:line="312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Thời hạn </w:t>
      </w:r>
      <w:r w:rsidR="00BC084B"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đăng ký: </w:t>
      </w:r>
      <w:r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từ 01/03/2024 đến hết ngày 30</w:t>
      </w:r>
      <w:r w:rsidR="00150574"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C42DB"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0574"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310E79"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328B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14:paraId="7E3B6970" w14:textId="77777777" w:rsidR="00065A54" w:rsidRPr="00962A8B" w:rsidRDefault="00065A54" w:rsidP="00962A8B">
      <w:pPr>
        <w:pStyle w:val="Multiplechoice4"/>
        <w:tabs>
          <w:tab w:val="left" w:pos="360"/>
        </w:tabs>
        <w:ind w:left="-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054"/>
      </w:tblGrid>
      <w:tr w:rsidR="004B3A7F" w:rsidRPr="00962A8B" w14:paraId="4EF87F1B" w14:textId="77777777" w:rsidTr="004B3A7F">
        <w:tc>
          <w:tcPr>
            <w:tcW w:w="5386" w:type="dxa"/>
          </w:tcPr>
          <w:p w14:paraId="7F67183E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4" w:type="dxa"/>
          </w:tcPr>
          <w:p w14:paraId="79B640E5" w14:textId="17F3B5BF" w:rsidR="004B3A7F" w:rsidRPr="00310E79" w:rsidRDefault="00150574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10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Ngày…….tháng…….năm 20</w:t>
            </w:r>
            <w:r w:rsidR="00310E79" w:rsidRPr="00310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5132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  <w:p w14:paraId="5FE478D1" w14:textId="77777777" w:rsidR="004B3A7F" w:rsidRPr="00962A8B" w:rsidRDefault="004B3A7F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ĐẠI ĐIỆN ĐƠN VỊ THAM GIA</w:t>
            </w:r>
          </w:p>
          <w:p w14:paraId="311A09D8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CCB94A" w14:textId="77777777" w:rsidR="004B3A7F" w:rsidRPr="00962A8B" w:rsidRDefault="004B3A7F" w:rsidP="00F37D18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3A7F" w:rsidRPr="00962A8B" w:rsidSect="004B3A7F">
      <w:pgSz w:w="12240" w:h="15840"/>
      <w:pgMar w:top="180" w:right="630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1E36B" w14:textId="77777777" w:rsidR="002E12FC" w:rsidRDefault="002E12FC" w:rsidP="00CF3A0B">
      <w:pPr>
        <w:spacing w:after="0" w:line="240" w:lineRule="auto"/>
      </w:pPr>
      <w:r>
        <w:separator/>
      </w:r>
    </w:p>
  </w:endnote>
  <w:endnote w:type="continuationSeparator" w:id="0">
    <w:p w14:paraId="2FA9DBAA" w14:textId="77777777" w:rsidR="002E12FC" w:rsidRDefault="002E12FC" w:rsidP="00C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4173" w14:textId="77777777" w:rsidR="002E12FC" w:rsidRDefault="002E12FC" w:rsidP="00CF3A0B">
      <w:pPr>
        <w:spacing w:after="0" w:line="240" w:lineRule="auto"/>
      </w:pPr>
      <w:r>
        <w:separator/>
      </w:r>
    </w:p>
  </w:footnote>
  <w:footnote w:type="continuationSeparator" w:id="0">
    <w:p w14:paraId="3292262D" w14:textId="77777777" w:rsidR="002E12FC" w:rsidRDefault="002E12FC" w:rsidP="00CF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ED9"/>
    <w:multiLevelType w:val="hybridMultilevel"/>
    <w:tmpl w:val="FCC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793"/>
    <w:multiLevelType w:val="hybridMultilevel"/>
    <w:tmpl w:val="62C2218E"/>
    <w:lvl w:ilvl="0" w:tplc="68E24376">
      <w:start w:val="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31A6"/>
    <w:multiLevelType w:val="hybridMultilevel"/>
    <w:tmpl w:val="020E39CC"/>
    <w:lvl w:ilvl="0" w:tplc="B152379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B93"/>
    <w:multiLevelType w:val="hybridMultilevel"/>
    <w:tmpl w:val="223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3A0"/>
    <w:multiLevelType w:val="hybridMultilevel"/>
    <w:tmpl w:val="7396B1A2"/>
    <w:lvl w:ilvl="0" w:tplc="68E24376">
      <w:start w:val="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5D4"/>
    <w:multiLevelType w:val="hybridMultilevel"/>
    <w:tmpl w:val="62E66874"/>
    <w:lvl w:ilvl="0" w:tplc="0F487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151"/>
    <w:multiLevelType w:val="hybridMultilevel"/>
    <w:tmpl w:val="B5587764"/>
    <w:lvl w:ilvl="0" w:tplc="38BA975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3694"/>
    <w:multiLevelType w:val="hybridMultilevel"/>
    <w:tmpl w:val="2E561DB8"/>
    <w:lvl w:ilvl="0" w:tplc="8EE8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25A0"/>
    <w:multiLevelType w:val="hybridMultilevel"/>
    <w:tmpl w:val="7FD2227A"/>
    <w:lvl w:ilvl="0" w:tplc="68E24376">
      <w:start w:val="8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D311F"/>
    <w:multiLevelType w:val="hybridMultilevel"/>
    <w:tmpl w:val="8EF03686"/>
    <w:lvl w:ilvl="0" w:tplc="10C8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B"/>
    <w:rsid w:val="00014764"/>
    <w:rsid w:val="00037543"/>
    <w:rsid w:val="00064094"/>
    <w:rsid w:val="00065A54"/>
    <w:rsid w:val="000738EB"/>
    <w:rsid w:val="000874CC"/>
    <w:rsid w:val="000D6D3A"/>
    <w:rsid w:val="00106AD5"/>
    <w:rsid w:val="00121550"/>
    <w:rsid w:val="0012225A"/>
    <w:rsid w:val="00125971"/>
    <w:rsid w:val="001259B1"/>
    <w:rsid w:val="00150574"/>
    <w:rsid w:val="00155B11"/>
    <w:rsid w:val="0019251F"/>
    <w:rsid w:val="00196176"/>
    <w:rsid w:val="001A64CD"/>
    <w:rsid w:val="001B4F9B"/>
    <w:rsid w:val="001B7BD9"/>
    <w:rsid w:val="001E565C"/>
    <w:rsid w:val="0029064C"/>
    <w:rsid w:val="002B61B0"/>
    <w:rsid w:val="002D5509"/>
    <w:rsid w:val="002E12FC"/>
    <w:rsid w:val="002E248C"/>
    <w:rsid w:val="002E43ED"/>
    <w:rsid w:val="00310E79"/>
    <w:rsid w:val="003328B1"/>
    <w:rsid w:val="003339BE"/>
    <w:rsid w:val="00362A00"/>
    <w:rsid w:val="00393EF9"/>
    <w:rsid w:val="00397CE6"/>
    <w:rsid w:val="003A4767"/>
    <w:rsid w:val="003B42D8"/>
    <w:rsid w:val="003B72C1"/>
    <w:rsid w:val="003C04FD"/>
    <w:rsid w:val="003E5011"/>
    <w:rsid w:val="0040214C"/>
    <w:rsid w:val="004038DA"/>
    <w:rsid w:val="00415B39"/>
    <w:rsid w:val="0043616D"/>
    <w:rsid w:val="00443535"/>
    <w:rsid w:val="0045004D"/>
    <w:rsid w:val="00451CAC"/>
    <w:rsid w:val="00461CA4"/>
    <w:rsid w:val="00485E5D"/>
    <w:rsid w:val="004A5AD7"/>
    <w:rsid w:val="004A75E6"/>
    <w:rsid w:val="004A7D5F"/>
    <w:rsid w:val="004B3A7F"/>
    <w:rsid w:val="004D083C"/>
    <w:rsid w:val="004E4C64"/>
    <w:rsid w:val="00511438"/>
    <w:rsid w:val="0053563C"/>
    <w:rsid w:val="005378E4"/>
    <w:rsid w:val="00561B02"/>
    <w:rsid w:val="005851A1"/>
    <w:rsid w:val="00590492"/>
    <w:rsid w:val="005A09B0"/>
    <w:rsid w:val="005C07DD"/>
    <w:rsid w:val="005C55CC"/>
    <w:rsid w:val="00644412"/>
    <w:rsid w:val="006B182F"/>
    <w:rsid w:val="006F6839"/>
    <w:rsid w:val="007252FB"/>
    <w:rsid w:val="0073247C"/>
    <w:rsid w:val="0077528D"/>
    <w:rsid w:val="0078269B"/>
    <w:rsid w:val="007C3BE4"/>
    <w:rsid w:val="007C3F30"/>
    <w:rsid w:val="007C6A9E"/>
    <w:rsid w:val="007D1397"/>
    <w:rsid w:val="007E1C31"/>
    <w:rsid w:val="008045EC"/>
    <w:rsid w:val="00813E57"/>
    <w:rsid w:val="00843207"/>
    <w:rsid w:val="00844B29"/>
    <w:rsid w:val="0086148F"/>
    <w:rsid w:val="0089272E"/>
    <w:rsid w:val="008D6790"/>
    <w:rsid w:val="008D7C6C"/>
    <w:rsid w:val="008F04CF"/>
    <w:rsid w:val="00962A8B"/>
    <w:rsid w:val="009715D8"/>
    <w:rsid w:val="009763FB"/>
    <w:rsid w:val="0098336B"/>
    <w:rsid w:val="00995862"/>
    <w:rsid w:val="009B7820"/>
    <w:rsid w:val="009C2185"/>
    <w:rsid w:val="009C5A76"/>
    <w:rsid w:val="00A15D26"/>
    <w:rsid w:val="00A2192B"/>
    <w:rsid w:val="00A2229C"/>
    <w:rsid w:val="00A2543F"/>
    <w:rsid w:val="00A620D3"/>
    <w:rsid w:val="00A626D9"/>
    <w:rsid w:val="00A73528"/>
    <w:rsid w:val="00A7609C"/>
    <w:rsid w:val="00AC78E3"/>
    <w:rsid w:val="00AD6836"/>
    <w:rsid w:val="00AE1D7A"/>
    <w:rsid w:val="00B004D0"/>
    <w:rsid w:val="00B03086"/>
    <w:rsid w:val="00B16D9E"/>
    <w:rsid w:val="00BA514D"/>
    <w:rsid w:val="00BC084B"/>
    <w:rsid w:val="00BC145E"/>
    <w:rsid w:val="00BC4169"/>
    <w:rsid w:val="00BE1069"/>
    <w:rsid w:val="00C01D57"/>
    <w:rsid w:val="00C06D42"/>
    <w:rsid w:val="00C13A3D"/>
    <w:rsid w:val="00C1518C"/>
    <w:rsid w:val="00C16FCA"/>
    <w:rsid w:val="00C25EA4"/>
    <w:rsid w:val="00C32932"/>
    <w:rsid w:val="00C40087"/>
    <w:rsid w:val="00C73D99"/>
    <w:rsid w:val="00C835D9"/>
    <w:rsid w:val="00CA62E0"/>
    <w:rsid w:val="00CB3F31"/>
    <w:rsid w:val="00CC4B21"/>
    <w:rsid w:val="00CD123F"/>
    <w:rsid w:val="00CF3A0B"/>
    <w:rsid w:val="00CF3D4E"/>
    <w:rsid w:val="00D020B2"/>
    <w:rsid w:val="00D1243F"/>
    <w:rsid w:val="00D139DD"/>
    <w:rsid w:val="00D31293"/>
    <w:rsid w:val="00D4380B"/>
    <w:rsid w:val="00D5132B"/>
    <w:rsid w:val="00D87F1B"/>
    <w:rsid w:val="00D91ADF"/>
    <w:rsid w:val="00D972C5"/>
    <w:rsid w:val="00DB312C"/>
    <w:rsid w:val="00DD2A13"/>
    <w:rsid w:val="00DF0BD8"/>
    <w:rsid w:val="00DF3961"/>
    <w:rsid w:val="00E11969"/>
    <w:rsid w:val="00E164EB"/>
    <w:rsid w:val="00E312C6"/>
    <w:rsid w:val="00E3253B"/>
    <w:rsid w:val="00E60373"/>
    <w:rsid w:val="00E64D18"/>
    <w:rsid w:val="00EA00B3"/>
    <w:rsid w:val="00EB6F0F"/>
    <w:rsid w:val="00EC7ADC"/>
    <w:rsid w:val="00ED0AE4"/>
    <w:rsid w:val="00ED1D90"/>
    <w:rsid w:val="00F04844"/>
    <w:rsid w:val="00F3104E"/>
    <w:rsid w:val="00F37D18"/>
    <w:rsid w:val="00F62C90"/>
    <w:rsid w:val="00F6315A"/>
    <w:rsid w:val="00FB542B"/>
    <w:rsid w:val="00FC3410"/>
    <w:rsid w:val="00FC42DB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6F669"/>
  <w15:docId w15:val="{D51497C4-63CD-489A-81BB-C59729A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4F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3C04FD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3C04FD"/>
    <w:pPr>
      <w:spacing w:before="120" w:after="0" w:line="240" w:lineRule="auto"/>
      <w:contextualSpacing/>
      <w:jc w:val="right"/>
      <w:outlineLvl w:val="3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0B"/>
  </w:style>
  <w:style w:type="paragraph" w:styleId="Footer">
    <w:name w:val="footer"/>
    <w:basedOn w:val="Normal"/>
    <w:link w:val="Foot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0B"/>
  </w:style>
  <w:style w:type="table" w:styleId="TableGrid">
    <w:name w:val="Table Grid"/>
    <w:basedOn w:val="TableNormal"/>
    <w:uiPriority w:val="39"/>
    <w:rsid w:val="004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A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4F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3C04FD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rsid w:val="003C04FD"/>
    <w:rPr>
      <w:rFonts w:eastAsiaTheme="minorEastAsia"/>
      <w:lang w:eastAsia="ja-JP"/>
    </w:rPr>
  </w:style>
  <w:style w:type="paragraph" w:customStyle="1" w:styleId="Multiplechoice4">
    <w:name w:val="Multiple choice | 4"/>
    <w:basedOn w:val="Normal"/>
    <w:qFormat/>
    <w:rsid w:val="003C04FD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C3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D252-EE0F-4F95-90AC-BC1395CA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Admin</cp:lastModifiedBy>
  <cp:revision>12</cp:revision>
  <cp:lastPrinted>2017-02-13T02:44:00Z</cp:lastPrinted>
  <dcterms:created xsi:type="dcterms:W3CDTF">2024-02-27T04:08:00Z</dcterms:created>
  <dcterms:modified xsi:type="dcterms:W3CDTF">2024-02-29T10:24:00Z</dcterms:modified>
</cp:coreProperties>
</file>